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36"/>
          <w:szCs w:val="36"/>
        </w:rPr>
      </w:pPr>
      <w:bookmarkStart w:colFirst="0" w:colLast="0" w:name="_er6rp9cyi9to" w:id="0"/>
      <w:bookmarkEnd w:id="0"/>
      <w:r w:rsidDel="00000000" w:rsidR="00000000" w:rsidRPr="00000000">
        <w:rPr>
          <w:sz w:val="36"/>
          <w:szCs w:val="36"/>
          <w:rtl w:val="0"/>
        </w:rPr>
        <w:t xml:space="preserve">Sand Creek High School Accountability Committee Meeting Notes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2023-2024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SCHS School Accountability webpage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Attendance QR Code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/>
        <w:drawing>
          <wp:inline distB="114300" distT="114300" distL="114300" distR="114300">
            <wp:extent cx="2113029" cy="2113029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13029" cy="21130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17 Aug 2023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Meeting called to order at 5:37 pm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Special guests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Subcommittee reports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Upcoming DAAC meeting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Old business 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Officer election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New business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Annual plan and strategic goals</w:t>
        </w:r>
      </w:hyperlink>
      <w:r w:rsidDel="00000000" w:rsidR="00000000" w:rsidRPr="00000000">
        <w:rPr>
          <w:rtl w:val="0"/>
        </w:rPr>
        <w:t xml:space="preserve">: overview and feedback (handouts)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Student success: what is the role the Star test plays in course placement–make sure it is timely as well; what are the updates in math and social studies curriculum?; tutoring opportunities for math and English?; What are the Seven Steps?; What are we focusing on from science literacy?; How do we determine who is placed in AP courses? 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People: work in progress for mission and vision; efforts to support teachers and staff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Service: increasing family engagement starts with students; goal of increasing fall conferences by 25%, most especially, with student involvement; inviting families to events (parent academies and similar) and in providing feedback via surveys; encouragement to attend Board of Education meetings so that they hear the Sand Creek voice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Innovation and Growth: how can we inform parents and students better about opportunities here?** (small table discussion groups, possibly, on conference night); support family education on opportunities here; more forward label with CTE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Family engagement ideas, in particular, for family conferences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Back to School feedback: need for introductory family meeting, followed by the general session 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More information or breakout session for individual groups; separate by grade levels 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Pathways map/pathways night 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Family conferences: </w:t>
      </w:r>
    </w:p>
    <w:p w:rsidR="00000000" w:rsidDel="00000000" w:rsidP="00000000" w:rsidRDefault="00000000" w:rsidRPr="00000000" w14:paraId="0000001B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Renaissance celebration at conferences </w:t>
      </w:r>
    </w:p>
    <w:p w:rsidR="00000000" w:rsidDel="00000000" w:rsidP="00000000" w:rsidRDefault="00000000" w:rsidRPr="00000000" w14:paraId="0000001C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Possibility of sharing event via postcard or similar </w:t>
      </w:r>
    </w:p>
    <w:p w:rsidR="00000000" w:rsidDel="00000000" w:rsidP="00000000" w:rsidRDefault="00000000" w:rsidRPr="00000000" w14:paraId="0000001D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Publish dates ahead of time (</w:t>
      </w:r>
      <w:hyperlink r:id="rId9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Amy Sanchez-Martinez</w:t>
        </w:r>
      </w:hyperlink>
      <w:r w:rsidDel="00000000" w:rsidR="00000000" w:rsidRPr="00000000">
        <w:rPr>
          <w:rtl w:val="0"/>
        </w:rPr>
        <w:t xml:space="preserve">put into department leadership for September) </w:t>
      </w:r>
    </w:p>
    <w:p w:rsidR="00000000" w:rsidDel="00000000" w:rsidP="00000000" w:rsidRDefault="00000000" w:rsidRPr="00000000" w14:paraId="0000001E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Grade level family meetings (both for school and beyond) </w:t>
      </w:r>
    </w:p>
    <w:p w:rsidR="00000000" w:rsidDel="00000000" w:rsidP="00000000" w:rsidRDefault="00000000" w:rsidRPr="00000000" w14:paraId="0000001F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Share opportunities for district involvement, such as DAAC, CLAC, CEAC(?)   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Upcoming MLO (connect to recent zone newsletter)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Adjournment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Meeting adjourned at 7:11 pm 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Next meeting: 21 Sept, 5:30 pm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Follow up on family engagement input; introduce student success team model  </w:t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/>
      <w:drawing>
        <wp:inline distB="114300" distT="114300" distL="114300" distR="114300">
          <wp:extent cx="666750" cy="6667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mailto:amy.sanchezmartinez@d49.org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d49.org/domain/409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docs.google.com/presentation/d/1BbJ5a91xOoBgVWpr7rPpj2j0h1Frc0ELurlyI1LkBFQ/edit?usp=sharing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